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C8EB" w14:textId="77777777" w:rsidR="00593607" w:rsidRPr="00593607" w:rsidRDefault="00593607" w:rsidP="0059360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Conditions Générales de Vente (CGV)</w:t>
      </w:r>
    </w:p>
    <w:p w14:paraId="7911BE4D" w14:textId="77777777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1. Présentation des Prestations</w:t>
      </w:r>
    </w:p>
    <w:p w14:paraId="38BE957F" w14:textId="77777777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>Nous offrons une gamme de services de conseil en style et d'accompagnement personnalisé. Les tarifs sont disponibles sur demande et peuvent varier selon la prestation choisie.</w:t>
      </w:r>
    </w:p>
    <w:p w14:paraId="0F932712" w14:textId="77777777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2. Paiement des Prestations</w:t>
      </w:r>
    </w:p>
    <w:p w14:paraId="1B4E90B8" w14:textId="411DE4E4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 xml:space="preserve">Les prestations sont payables à l'avance. Le paiement doit être effectué au moment de la réservation via les modes de paiement acceptés </w:t>
      </w:r>
      <w:r w:rsidR="00FE346C" w:rsidRPr="00FE346C">
        <w:rPr>
          <w:rFonts w:ascii="Times New Roman" w:eastAsia="Times New Roman" w:hAnsi="Times New Roman" w:cs="Times New Roman"/>
          <w:b/>
          <w:bCs/>
          <w:color w:val="4C94D8" w:themeColor="text2" w:themeTint="80"/>
          <w:lang w:eastAsia="fr-FR"/>
        </w:rPr>
        <w:t>via le site powerupyourstyle.com par Carte bancaire</w:t>
      </w:r>
      <w:r w:rsidRPr="00593607">
        <w:rPr>
          <w:rFonts w:ascii="Times New Roman" w:eastAsia="Times New Roman" w:hAnsi="Times New Roman" w:cs="Times New Roman"/>
          <w:lang w:eastAsia="fr-FR"/>
        </w:rPr>
        <w:t>. Les réservations ne seront confirmées qu'après réception du paiement.</w:t>
      </w:r>
    </w:p>
    <w:p w14:paraId="0279F6FE" w14:textId="239BA60F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3</w:t>
      </w: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. Politique d'Annulation</w:t>
      </w:r>
    </w:p>
    <w:p w14:paraId="1C051730" w14:textId="00B2940C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C94D8" w:themeColor="text2" w:themeTint="80"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Les annulations effectuées moins de 24 heures avant le rendez-vous ne sont pas remboursables. Pour annuler ou reporter un rendez-vous, veuillez nous contacter à</w:t>
      </w:r>
      <w:r w:rsidRPr="00FE346C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hyperlink r:id="rId5" w:history="1">
        <w:r w:rsidRPr="00FE346C">
          <w:rPr>
            <w:rStyle w:val="Lienhypertexte"/>
            <w:rFonts w:ascii="Times New Roman" w:eastAsia="Times New Roman" w:hAnsi="Times New Roman" w:cs="Times New Roman"/>
            <w:b/>
            <w:bCs/>
            <w:lang w:eastAsia="fr-FR"/>
          </w:rPr>
          <w:t>Sylvie@harmonizup</w:t>
        </w:r>
        <w:r w:rsidRPr="00FE346C">
          <w:rPr>
            <w:rStyle w:val="Lienhypertexte"/>
            <w:rFonts w:ascii="Times New Roman" w:eastAsia="Times New Roman" w:hAnsi="Times New Roman" w:cs="Times New Roman"/>
            <w:b/>
            <w:bCs/>
            <w:lang w:eastAsia="fr-FR"/>
          </w:rPr>
          <w:t>.</w:t>
        </w:r>
        <w:r w:rsidRPr="00FE346C">
          <w:rPr>
            <w:rStyle w:val="Lienhypertexte"/>
            <w:rFonts w:ascii="Times New Roman" w:eastAsia="Times New Roman" w:hAnsi="Times New Roman" w:cs="Times New Roman"/>
            <w:b/>
            <w:bCs/>
            <w:lang w:eastAsia="fr-FR"/>
          </w:rPr>
          <w:t>com</w:t>
        </w:r>
      </w:hyperlink>
      <w:r w:rsidRPr="00FE346C">
        <w:rPr>
          <w:rFonts w:ascii="Times New Roman" w:eastAsia="Times New Roman" w:hAnsi="Times New Roman" w:cs="Times New Roman"/>
          <w:b/>
          <w:bCs/>
          <w:lang w:eastAsia="fr-FR"/>
        </w:rPr>
        <w:t xml:space="preserve"> ou </w:t>
      </w:r>
      <w:r w:rsidRPr="00FE346C">
        <w:rPr>
          <w:rFonts w:ascii="Times New Roman" w:eastAsia="Times New Roman" w:hAnsi="Times New Roman" w:cs="Times New Roman"/>
          <w:b/>
          <w:bCs/>
          <w:color w:val="4C94D8" w:themeColor="text2" w:themeTint="80"/>
          <w:lang w:eastAsia="fr-FR"/>
        </w:rPr>
        <w:t xml:space="preserve">via </w:t>
      </w:r>
      <w:proofErr w:type="spellStart"/>
      <w:r w:rsidRPr="00FE346C">
        <w:rPr>
          <w:rFonts w:ascii="Times New Roman" w:eastAsia="Times New Roman" w:hAnsi="Times New Roman" w:cs="Times New Roman"/>
          <w:b/>
          <w:bCs/>
          <w:color w:val="4C94D8" w:themeColor="text2" w:themeTint="80"/>
          <w:lang w:eastAsia="fr-FR"/>
        </w:rPr>
        <w:t>whatsapp</w:t>
      </w:r>
      <w:proofErr w:type="spellEnd"/>
      <w:r w:rsidRPr="00FE346C">
        <w:rPr>
          <w:rFonts w:ascii="Times New Roman" w:eastAsia="Times New Roman" w:hAnsi="Times New Roman" w:cs="Times New Roman"/>
          <w:b/>
          <w:bCs/>
          <w:color w:val="4C94D8" w:themeColor="text2" w:themeTint="80"/>
          <w:lang w:eastAsia="fr-FR"/>
        </w:rPr>
        <w:t xml:space="preserve"> au +33647071186</w:t>
      </w:r>
      <w:r w:rsidRPr="00593607">
        <w:rPr>
          <w:rFonts w:ascii="Times New Roman" w:eastAsia="Times New Roman" w:hAnsi="Times New Roman" w:cs="Times New Roman"/>
          <w:b/>
          <w:bCs/>
          <w:color w:val="4C94D8" w:themeColor="text2" w:themeTint="80"/>
          <w:lang w:eastAsia="fr-FR"/>
        </w:rPr>
        <w:t>.</w:t>
      </w:r>
    </w:p>
    <w:p w14:paraId="0A5746AA" w14:textId="6310B5F4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4</w:t>
      </w: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. Conditions d'Utilisation</w:t>
      </w:r>
    </w:p>
    <w:p w14:paraId="513E910B" w14:textId="77777777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>L'utilisation de notre site web est soumise aux règles suivantes :</w:t>
      </w:r>
    </w:p>
    <w:p w14:paraId="684F300E" w14:textId="77777777" w:rsidR="00593607" w:rsidRPr="00593607" w:rsidRDefault="00593607" w:rsidP="005936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>Vous ne devez pas utiliser notre site web de manière illégale ou frauduleuse.</w:t>
      </w:r>
    </w:p>
    <w:p w14:paraId="40F379DA" w14:textId="77777777" w:rsidR="00593607" w:rsidRPr="00593607" w:rsidRDefault="00593607" w:rsidP="005936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>Vous êtes responsable de la sécurité de vos informations de connexion.</w:t>
      </w:r>
    </w:p>
    <w:p w14:paraId="57968832" w14:textId="77777777" w:rsidR="00593607" w:rsidRPr="00593607" w:rsidRDefault="00593607" w:rsidP="005936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>Vous ne devez pas perturber le fonctionnement de notre site web.</w:t>
      </w:r>
    </w:p>
    <w:p w14:paraId="44F3C480" w14:textId="77777777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4. Droit Applicable et Juridiction</w:t>
      </w:r>
    </w:p>
    <w:p w14:paraId="56C63046" w14:textId="77777777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>Les présentes conditions sont régies par le droit français. En cas de litige, les tribunaux français seront seuls compétents.</w:t>
      </w:r>
    </w:p>
    <w:p w14:paraId="0C36DC1A" w14:textId="77777777" w:rsidR="00593607" w:rsidRPr="00593607" w:rsidRDefault="005C4B53" w:rsidP="00593607">
      <w:pPr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noProof/>
          <w:lang w:eastAsia="fr-FR"/>
        </w:rPr>
        <w:pict w14:anchorId="7951B79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FA68FC9" w14:textId="77777777" w:rsidR="00593607" w:rsidRPr="00593607" w:rsidRDefault="00593607" w:rsidP="0059360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Mentions Légales</w:t>
      </w:r>
    </w:p>
    <w:p w14:paraId="23E6F0A8" w14:textId="77777777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1. Identification de la Société</w:t>
      </w:r>
    </w:p>
    <w:p w14:paraId="6DAB2050" w14:textId="61908211" w:rsidR="00593607" w:rsidRDefault="00FE346C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POWER UP YOUR  STYLE</w:t>
      </w:r>
      <w:r w:rsidR="00593607" w:rsidRPr="00593607">
        <w:rPr>
          <w:rFonts w:ascii="Times New Roman" w:eastAsia="Times New Roman" w:hAnsi="Times New Roman" w:cs="Times New Roman"/>
          <w:lang w:eastAsia="fr-FR"/>
        </w:rPr>
        <w:t xml:space="preserve"> est une société commerciale de </w:t>
      </w:r>
      <w:r>
        <w:rPr>
          <w:rFonts w:ascii="Times New Roman" w:eastAsia="Times New Roman" w:hAnsi="Times New Roman" w:cs="Times New Roman"/>
          <w:lang w:eastAsia="fr-FR"/>
        </w:rPr>
        <w:t>HARMONIZ’UP</w:t>
      </w:r>
      <w:r w:rsidR="00593607" w:rsidRPr="00593607">
        <w:rPr>
          <w:rFonts w:ascii="Times New Roman" w:eastAsia="Times New Roman" w:hAnsi="Times New Roman" w:cs="Times New Roman"/>
          <w:lang w:eastAsia="fr-FR"/>
        </w:rPr>
        <w:t>.</w:t>
      </w:r>
      <w:r w:rsidR="00593607" w:rsidRPr="00593607">
        <w:rPr>
          <w:rFonts w:ascii="Times New Roman" w:eastAsia="Times New Roman" w:hAnsi="Times New Roman" w:cs="Times New Roman"/>
          <w:lang w:eastAsia="fr-FR"/>
        </w:rPr>
        <w:br/>
        <w:t xml:space="preserve">Raison sociale :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HARMONIZ’UP</w:t>
      </w:r>
      <w:proofErr w:type="spellEnd"/>
      <w:r w:rsidR="00593607" w:rsidRPr="00593607">
        <w:rPr>
          <w:rFonts w:ascii="Times New Roman" w:eastAsia="Times New Roman" w:hAnsi="Times New Roman" w:cs="Times New Roman"/>
          <w:lang w:eastAsia="fr-FR"/>
        </w:rPr>
        <w:br/>
        <w:t xml:space="preserve">Forme juridique : </w:t>
      </w:r>
      <w:r w:rsidR="00593607">
        <w:rPr>
          <w:rFonts w:ascii="Times New Roman" w:eastAsia="Times New Roman" w:hAnsi="Times New Roman" w:cs="Times New Roman"/>
          <w:lang w:eastAsia="fr-FR"/>
        </w:rPr>
        <w:t>S.A.S.U</w:t>
      </w:r>
      <w:r w:rsidR="00593607" w:rsidRPr="00593607">
        <w:rPr>
          <w:rFonts w:ascii="Times New Roman" w:eastAsia="Times New Roman" w:hAnsi="Times New Roman" w:cs="Times New Roman"/>
          <w:lang w:eastAsia="fr-FR"/>
        </w:rPr>
        <w:br/>
        <w:t xml:space="preserve">Adresse du siège social : </w:t>
      </w:r>
      <w:r w:rsidR="00593607">
        <w:rPr>
          <w:rFonts w:ascii="Times New Roman" w:eastAsia="Times New Roman" w:hAnsi="Times New Roman" w:cs="Times New Roman"/>
          <w:lang w:eastAsia="fr-FR"/>
        </w:rPr>
        <w:t>229 rue Saint-Honoré, 75001 Paris</w:t>
      </w:r>
      <w:r w:rsidR="00593607" w:rsidRPr="00593607">
        <w:rPr>
          <w:rFonts w:ascii="Times New Roman" w:eastAsia="Times New Roman" w:hAnsi="Times New Roman" w:cs="Times New Roman"/>
          <w:lang w:eastAsia="fr-FR"/>
        </w:rPr>
        <w:br/>
        <w:t xml:space="preserve">Numéro d'immatriculation au RCS </w:t>
      </w:r>
      <w:r w:rsidR="00593607">
        <w:rPr>
          <w:rFonts w:ascii="Times New Roman" w:eastAsia="Times New Roman" w:hAnsi="Times New Roman" w:cs="Times New Roman"/>
          <w:lang w:eastAsia="fr-FR"/>
        </w:rPr>
        <w:t xml:space="preserve">de Paris </w:t>
      </w:r>
      <w:r w:rsidR="00593607" w:rsidRPr="00FE346C">
        <w:rPr>
          <w:rFonts w:ascii="Times New Roman" w:eastAsia="Times New Roman" w:hAnsi="Times New Roman" w:cs="Times New Roman"/>
          <w:lang w:eastAsia="fr-FR"/>
        </w:rPr>
        <w:t>829 070 424</w:t>
      </w:r>
      <w:r w:rsidR="00593607" w:rsidRPr="00593607">
        <w:rPr>
          <w:rFonts w:ascii="Times New Roman" w:eastAsia="Times New Roman" w:hAnsi="Times New Roman" w:cs="Times New Roman"/>
          <w:lang w:eastAsia="fr-FR"/>
        </w:rPr>
        <w:br/>
        <w:t xml:space="preserve">Numéro de TVA intracommunautaire : </w:t>
      </w:r>
      <w:r w:rsidR="00593607" w:rsidRPr="00FE346C">
        <w:rPr>
          <w:rFonts w:ascii="Times New Roman" w:eastAsia="Times New Roman" w:hAnsi="Times New Roman" w:cs="Times New Roman"/>
          <w:lang w:eastAsia="fr-FR"/>
        </w:rPr>
        <w:t>FR43829070424</w:t>
      </w:r>
    </w:p>
    <w:p w14:paraId="46C7A65D" w14:textId="77777777" w:rsidR="00FE346C" w:rsidRDefault="00FE346C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42B707C2" w14:textId="77777777" w:rsidR="00FE346C" w:rsidRDefault="00FE346C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5903A19C" w14:textId="7446299B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2. Responsable de la Publication</w:t>
      </w:r>
    </w:p>
    <w:p w14:paraId="7B5BC3F2" w14:textId="7D305792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 xml:space="preserve">Le responsable de la publication est </w:t>
      </w:r>
      <w:r w:rsidR="00FE346C">
        <w:rPr>
          <w:rFonts w:ascii="Times New Roman" w:eastAsia="Times New Roman" w:hAnsi="Times New Roman" w:cs="Times New Roman"/>
          <w:lang w:eastAsia="fr-FR"/>
        </w:rPr>
        <w:t>TRAMIS Sylvie</w:t>
      </w:r>
      <w:r w:rsidRPr="00593607">
        <w:rPr>
          <w:rFonts w:ascii="Times New Roman" w:eastAsia="Times New Roman" w:hAnsi="Times New Roman" w:cs="Times New Roman"/>
          <w:lang w:eastAsia="fr-FR"/>
        </w:rPr>
        <w:t xml:space="preserve">, joignable à </w:t>
      </w:r>
      <w:r w:rsidR="00FE346C">
        <w:rPr>
          <w:rFonts w:ascii="Times New Roman" w:eastAsia="Times New Roman" w:hAnsi="Times New Roman" w:cs="Times New Roman"/>
          <w:lang w:eastAsia="fr-FR"/>
        </w:rPr>
        <w:t>sylvie@harmonizup.com</w:t>
      </w:r>
    </w:p>
    <w:p w14:paraId="0A7918CC" w14:textId="77777777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3. Hébergeur</w:t>
      </w:r>
    </w:p>
    <w:p w14:paraId="62B90394" w14:textId="23C59C75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 xml:space="preserve">Notre site est hébergé par </w:t>
      </w:r>
      <w:r w:rsidR="00FE346C">
        <w:rPr>
          <w:rFonts w:ascii="Times New Roman" w:eastAsia="Times New Roman" w:hAnsi="Times New Roman" w:cs="Times New Roman"/>
          <w:lang w:eastAsia="fr-FR"/>
        </w:rPr>
        <w:t>Wix.com France SAS</w:t>
      </w:r>
      <w:r w:rsidRPr="00593607">
        <w:rPr>
          <w:rFonts w:ascii="Times New Roman" w:eastAsia="Times New Roman" w:hAnsi="Times New Roman" w:cs="Times New Roman"/>
          <w:lang w:eastAsia="fr-FR"/>
        </w:rPr>
        <w:t xml:space="preserve">, situé à </w:t>
      </w:r>
      <w:r w:rsidR="00FE346C">
        <w:rPr>
          <w:rFonts w:ascii="Times New Roman" w:eastAsia="Times New Roman" w:hAnsi="Times New Roman" w:cs="Times New Roman"/>
          <w:lang w:eastAsia="fr-FR"/>
        </w:rPr>
        <w:t>19 Boulvard Malesherbes 75008 Paris</w:t>
      </w:r>
      <w:r w:rsidRPr="00593607">
        <w:rPr>
          <w:rFonts w:ascii="Times New Roman" w:eastAsia="Times New Roman" w:hAnsi="Times New Roman" w:cs="Times New Roman"/>
          <w:lang w:eastAsia="fr-FR"/>
        </w:rPr>
        <w:t>.</w:t>
      </w:r>
    </w:p>
    <w:p w14:paraId="6ECB2AD1" w14:textId="77777777" w:rsidR="00593607" w:rsidRPr="00593607" w:rsidRDefault="00593607" w:rsidP="005936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593607">
        <w:rPr>
          <w:rFonts w:ascii="Times New Roman" w:eastAsia="Times New Roman" w:hAnsi="Times New Roman" w:cs="Times New Roman"/>
          <w:b/>
          <w:bCs/>
          <w:lang w:eastAsia="fr-FR"/>
        </w:rPr>
        <w:t>4. Propriété Intellectuelle</w:t>
      </w:r>
    </w:p>
    <w:p w14:paraId="03367CE8" w14:textId="58B70112" w:rsidR="00593607" w:rsidRPr="00593607" w:rsidRDefault="00593607" w:rsidP="005936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93607">
        <w:rPr>
          <w:rFonts w:ascii="Times New Roman" w:eastAsia="Times New Roman" w:hAnsi="Times New Roman" w:cs="Times New Roman"/>
          <w:lang w:eastAsia="fr-FR"/>
        </w:rPr>
        <w:t xml:space="preserve">Le contenu de ce site (textes, images, logos) est la propriété de </w:t>
      </w:r>
      <w:r w:rsidR="00FE346C">
        <w:rPr>
          <w:rFonts w:ascii="Times New Roman" w:eastAsia="Times New Roman" w:hAnsi="Times New Roman" w:cs="Times New Roman"/>
          <w:lang w:eastAsia="fr-FR"/>
        </w:rPr>
        <w:t xml:space="preserve">Power Up </w:t>
      </w:r>
      <w:proofErr w:type="spellStart"/>
      <w:r w:rsidR="00FE346C">
        <w:rPr>
          <w:rFonts w:ascii="Times New Roman" w:eastAsia="Times New Roman" w:hAnsi="Times New Roman" w:cs="Times New Roman"/>
          <w:lang w:eastAsia="fr-FR"/>
        </w:rPr>
        <w:t>your</w:t>
      </w:r>
      <w:proofErr w:type="spellEnd"/>
      <w:r w:rsidR="00FE346C">
        <w:rPr>
          <w:rFonts w:ascii="Times New Roman" w:eastAsia="Times New Roman" w:hAnsi="Times New Roman" w:cs="Times New Roman"/>
          <w:lang w:eastAsia="fr-FR"/>
        </w:rPr>
        <w:t xml:space="preserve"> Style by </w:t>
      </w:r>
      <w:proofErr w:type="spellStart"/>
      <w:r w:rsidR="00FE346C">
        <w:rPr>
          <w:rFonts w:ascii="Times New Roman" w:eastAsia="Times New Roman" w:hAnsi="Times New Roman" w:cs="Times New Roman"/>
          <w:lang w:eastAsia="fr-FR"/>
        </w:rPr>
        <w:t>Harmoniz’Up</w:t>
      </w:r>
      <w:proofErr w:type="spellEnd"/>
      <w:r w:rsidR="00FE346C" w:rsidRPr="0059360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93607">
        <w:rPr>
          <w:rFonts w:ascii="Times New Roman" w:eastAsia="Times New Roman" w:hAnsi="Times New Roman" w:cs="Times New Roman"/>
          <w:lang w:eastAsia="fr-FR"/>
        </w:rPr>
        <w:t>et est protégé par les lois sur la propriété intellectuelle. Toute reproduction est interdite sans autorisation préalable.</w:t>
      </w:r>
    </w:p>
    <w:p w14:paraId="14F1B762" w14:textId="77777777" w:rsidR="00263875" w:rsidRPr="00593607" w:rsidRDefault="00263875" w:rsidP="00593607"/>
    <w:sectPr w:rsidR="00263875" w:rsidRPr="00593607" w:rsidSect="00CB18B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7266"/>
    <w:multiLevelType w:val="multilevel"/>
    <w:tmpl w:val="F052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0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8"/>
    <w:rsid w:val="001676FC"/>
    <w:rsid w:val="001C2E4E"/>
    <w:rsid w:val="00263875"/>
    <w:rsid w:val="00336B13"/>
    <w:rsid w:val="00593607"/>
    <w:rsid w:val="005C4B53"/>
    <w:rsid w:val="008522F2"/>
    <w:rsid w:val="00AD7363"/>
    <w:rsid w:val="00CB18B8"/>
    <w:rsid w:val="00EB4C82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AB02"/>
  <w15:chartTrackingRefBased/>
  <w15:docId w15:val="{2F6120DD-B3F3-C148-826D-A481C32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1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B1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1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18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18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18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18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1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B1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B18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18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18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18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18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18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18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18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18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18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18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18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18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18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936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9360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36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E34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vie@harmoniz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TRAMIS</dc:creator>
  <cp:keywords/>
  <dc:description/>
  <cp:lastModifiedBy>Sylvie TRAMIS</cp:lastModifiedBy>
  <cp:revision>1</cp:revision>
  <dcterms:created xsi:type="dcterms:W3CDTF">2024-06-27T13:54:00Z</dcterms:created>
  <dcterms:modified xsi:type="dcterms:W3CDTF">2024-06-27T14:25:00Z</dcterms:modified>
</cp:coreProperties>
</file>